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410" w:rsidRPr="001E5410" w:rsidRDefault="001E5410" w:rsidP="001E54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муниципального этапа всероссийской  олимпиады школьников по праву</w:t>
      </w:r>
    </w:p>
    <w:p w:rsidR="001E5410" w:rsidRPr="001E5410" w:rsidRDefault="001E5410" w:rsidP="001E54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2015-2016 учебный год</w:t>
      </w:r>
    </w:p>
    <w:p w:rsidR="001E5410" w:rsidRPr="001E5410" w:rsidRDefault="001E5410" w:rsidP="001E54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1E5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1E5410" w:rsidRPr="001E5410" w:rsidRDefault="001E5410" w:rsidP="001E54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E541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Продолжительность олимпиады  - 1 ч. 30 мин.</w:t>
      </w:r>
    </w:p>
    <w:tbl>
      <w:tblPr>
        <w:tblStyle w:val="a3"/>
        <w:tblW w:w="11057" w:type="dxa"/>
        <w:tblInd w:w="-176" w:type="dxa"/>
        <w:tblLook w:val="04A0"/>
      </w:tblPr>
      <w:tblGrid>
        <w:gridCol w:w="4112"/>
        <w:gridCol w:w="6945"/>
      </w:tblGrid>
      <w:tr w:rsidR="001E5410" w:rsidRPr="001E5410" w:rsidTr="001E5410">
        <w:tc>
          <w:tcPr>
            <w:tcW w:w="4112" w:type="dxa"/>
          </w:tcPr>
          <w:p w:rsidR="001E5410" w:rsidRPr="001E5410" w:rsidRDefault="001E5410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</w:p>
        </w:tc>
        <w:tc>
          <w:tcPr>
            <w:tcW w:w="6945" w:type="dxa"/>
          </w:tcPr>
          <w:p w:rsidR="001E5410" w:rsidRPr="001E5410" w:rsidRDefault="001E5410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97429E" w:rsidRPr="001E5410" w:rsidTr="001E5410">
        <w:tc>
          <w:tcPr>
            <w:tcW w:w="11057" w:type="dxa"/>
            <w:gridSpan w:val="2"/>
            <w:tcBorders>
              <w:bottom w:val="single" w:sz="4" w:space="0" w:color="auto"/>
            </w:tcBorders>
          </w:tcPr>
          <w:p w:rsidR="0097429E" w:rsidRPr="001E5410" w:rsidRDefault="0097429E" w:rsidP="0097429E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ответа.</w:t>
            </w:r>
          </w:p>
        </w:tc>
      </w:tr>
      <w:tr w:rsidR="001E5410" w:rsidRPr="001E5410" w:rsidTr="001E5410">
        <w:tc>
          <w:tcPr>
            <w:tcW w:w="4112" w:type="dxa"/>
            <w:tcBorders>
              <w:top w:val="single" w:sz="4" w:space="0" w:color="auto"/>
            </w:tcBorders>
          </w:tcPr>
          <w:p w:rsidR="001E5410" w:rsidRPr="001E5410" w:rsidRDefault="001E5410" w:rsidP="001E5410">
            <w:pPr>
              <w:pStyle w:val="a8"/>
              <w:ind w:left="0"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1. Основными источниками международного права являются:</w:t>
            </w:r>
          </w:p>
          <w:p w:rsidR="001E5410" w:rsidRPr="001E5410" w:rsidRDefault="001E5410" w:rsidP="001E5410">
            <w:pPr>
              <w:pStyle w:val="a8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А) Международные договоры и международные обычаи;</w:t>
            </w:r>
          </w:p>
          <w:p w:rsidR="001E5410" w:rsidRPr="001E5410" w:rsidRDefault="001E5410" w:rsidP="001E5410">
            <w:pPr>
              <w:pStyle w:val="a8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Б) Международные договоры и  законодательство РФ;</w:t>
            </w:r>
          </w:p>
          <w:p w:rsidR="001E5410" w:rsidRPr="001E5410" w:rsidRDefault="001E5410" w:rsidP="001E5410">
            <w:pPr>
              <w:pStyle w:val="a8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В) Международные договоры, международные обычаи и законодательство РФ;</w:t>
            </w:r>
          </w:p>
          <w:p w:rsidR="001E5410" w:rsidRPr="001E5410" w:rsidRDefault="001E5410" w:rsidP="001E5410">
            <w:pPr>
              <w:pStyle w:val="a8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Г) Законодательство РФ.</w:t>
            </w:r>
          </w:p>
        </w:tc>
        <w:tc>
          <w:tcPr>
            <w:tcW w:w="6945" w:type="dxa"/>
          </w:tcPr>
          <w:p w:rsidR="001E5410" w:rsidRPr="001E5410" w:rsidRDefault="001E5410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Особенность структуры правовых норм, составляющих основы конституционного строя, заключается в том, что они состоят из одной 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гипотезы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диспозиции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санкции</w:t>
            </w:r>
          </w:p>
        </w:tc>
        <w:tc>
          <w:tcPr>
            <w:tcW w:w="6945" w:type="dxa"/>
          </w:tcPr>
          <w:p w:rsidR="001E5410" w:rsidRPr="001E5410" w:rsidRDefault="001E5410" w:rsidP="001B100B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3. В Российской Федерации не является источником права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нормативный договор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религиозные тексты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международный договор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Г. федеральный закон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Д. конституции республик</w:t>
            </w:r>
          </w:p>
        </w:tc>
        <w:tc>
          <w:tcPr>
            <w:tcW w:w="6945" w:type="dxa"/>
          </w:tcPr>
          <w:p w:rsidR="001E5410" w:rsidRPr="001E5410" w:rsidRDefault="001E5410" w:rsidP="001B100B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Субъект права, не обладающий правом инициировать процесс пересмотра Конституции РФ и внесения в нее поправок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Президент РФ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Совет Федерации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Государственная Дума РФ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Г. отдельный депутат Государственной Думы РФ</w:t>
            </w:r>
          </w:p>
        </w:tc>
        <w:tc>
          <w:tcPr>
            <w:tcW w:w="6945" w:type="dxa"/>
          </w:tcPr>
          <w:p w:rsidR="001E5410" w:rsidRPr="001E5410" w:rsidRDefault="001E5410" w:rsidP="001B10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  <w:tcBorders>
              <w:bottom w:val="single" w:sz="4" w:space="0" w:color="auto"/>
            </w:tcBorders>
          </w:tcPr>
          <w:p w:rsidR="001E5410" w:rsidRPr="001E5410" w:rsidRDefault="001E5410" w:rsidP="001E5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5. По порядку установления конституции подразделяются на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 xml:space="preserve">А. октроированные и неоктроированные 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писаные и неписаные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устанавливающие и изменяющие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Г. федеральные и унитарные</w:t>
            </w:r>
          </w:p>
        </w:tc>
        <w:tc>
          <w:tcPr>
            <w:tcW w:w="6945" w:type="dxa"/>
          </w:tcPr>
          <w:p w:rsidR="001E5410" w:rsidRPr="001E5410" w:rsidRDefault="001E5410" w:rsidP="001B10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  <w:tcBorders>
              <w:top w:val="single" w:sz="4" w:space="0" w:color="auto"/>
            </w:tcBorders>
          </w:tcPr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К какому понятию относится данное определение: «Деятельность компетентных субъектов правотворчества по подготовке, обсуждению, принятию и опубликованию нормативно-правовых актов»?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>А. Правореализация;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Б. Правотворчество;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>В. Правоприменение;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>Г. Правомочие.</w:t>
            </w:r>
          </w:p>
        </w:tc>
        <w:tc>
          <w:tcPr>
            <w:tcW w:w="6945" w:type="dxa"/>
          </w:tcPr>
          <w:p w:rsidR="001E5410" w:rsidRPr="001E5410" w:rsidRDefault="001E5410" w:rsidP="00093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</w:t>
            </w: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Орган, разрешающий споры о компетенции между федеральными органами государственной власти</w:t>
            </w:r>
          </w:p>
          <w:p w:rsidR="001E5410" w:rsidRPr="001E5410" w:rsidRDefault="001E5410" w:rsidP="001E541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Конституционный Суд РФ</w:t>
            </w:r>
          </w:p>
          <w:p w:rsidR="001E5410" w:rsidRPr="001E5410" w:rsidRDefault="001E5410" w:rsidP="001E541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Правительство РФ</w:t>
            </w:r>
          </w:p>
          <w:p w:rsidR="001E5410" w:rsidRPr="001E5410" w:rsidRDefault="001E5410" w:rsidP="001E541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Верховный Суд РФ</w:t>
            </w:r>
          </w:p>
          <w:p w:rsidR="001E5410" w:rsidRPr="001E5410" w:rsidRDefault="001E5410" w:rsidP="001E541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Г. Президент РФ</w:t>
            </w:r>
          </w:p>
          <w:p w:rsidR="001E5410" w:rsidRPr="001E5410" w:rsidRDefault="001E5410" w:rsidP="001E5410">
            <w:pPr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Д. Федеральное Собрание РФ</w:t>
            </w:r>
          </w:p>
        </w:tc>
        <w:tc>
          <w:tcPr>
            <w:tcW w:w="6945" w:type="dxa"/>
          </w:tcPr>
          <w:p w:rsidR="001E5410" w:rsidRPr="001E5410" w:rsidRDefault="001E5410" w:rsidP="001B100B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autoSpaceDE w:val="0"/>
              <w:ind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Нормативная продолжительность рабочего времени не может превышать:</w:t>
            </w:r>
          </w:p>
          <w:p w:rsidR="001E5410" w:rsidRPr="001E5410" w:rsidRDefault="001E5410" w:rsidP="001E5410">
            <w:pPr>
              <w:autoSpaceDE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Pr="001E541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40 часов в неделю; </w:t>
            </w:r>
          </w:p>
          <w:p w:rsidR="001E5410" w:rsidRPr="001E5410" w:rsidRDefault="001E5410" w:rsidP="001E5410">
            <w:pPr>
              <w:autoSpaceDE w:val="0"/>
              <w:ind w:firstLine="34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eastAsia="SimSun" w:hAnsi="Times New Roman" w:cs="Times New Roman"/>
                <w:sz w:val="24"/>
                <w:szCs w:val="24"/>
              </w:rPr>
              <w:t>Б. 8 часов в смену;</w:t>
            </w:r>
          </w:p>
          <w:p w:rsidR="001E5410" w:rsidRPr="001E5410" w:rsidRDefault="001E5410" w:rsidP="001E5410">
            <w:pPr>
              <w:autoSpaceDE w:val="0"/>
              <w:ind w:firstLine="34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В. </w:t>
            </w: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8 часов в день;</w:t>
            </w:r>
          </w:p>
          <w:p w:rsidR="001E5410" w:rsidRPr="001E5410" w:rsidRDefault="001E5410" w:rsidP="001E5410">
            <w:pPr>
              <w:autoSpaceDE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Г. 28 календарных дней в месяц.</w:t>
            </w:r>
          </w:p>
        </w:tc>
        <w:tc>
          <w:tcPr>
            <w:tcW w:w="6945" w:type="dxa"/>
          </w:tcPr>
          <w:p w:rsidR="001E5410" w:rsidRPr="001E5410" w:rsidRDefault="001E5410" w:rsidP="002B3D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 Какой нормативно-правовой акт впервые в отечественной истории законодательно закрепил тюремное заключение как самостоятельный вид наказания:</w:t>
            </w:r>
          </w:p>
          <w:p w:rsidR="001E5410" w:rsidRPr="001E5410" w:rsidRDefault="001E5410" w:rsidP="001E54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>А. Русская Правда;</w:t>
            </w:r>
          </w:p>
          <w:p w:rsidR="001E5410" w:rsidRPr="001E5410" w:rsidRDefault="001E5410" w:rsidP="001E54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>Б. Соборное Уложение 1649 г.;</w:t>
            </w:r>
          </w:p>
          <w:p w:rsidR="001E5410" w:rsidRPr="001E5410" w:rsidRDefault="001E5410" w:rsidP="001E54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>В. Судебник 1550 г.;</w:t>
            </w:r>
          </w:p>
          <w:p w:rsidR="001E5410" w:rsidRPr="001E5410" w:rsidRDefault="001E5410" w:rsidP="001E54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псковская судная грамота. </w:t>
            </w:r>
          </w:p>
        </w:tc>
        <w:tc>
          <w:tcPr>
            <w:tcW w:w="6945" w:type="dxa"/>
          </w:tcPr>
          <w:p w:rsidR="001E5410" w:rsidRPr="001E5410" w:rsidRDefault="001E5410" w:rsidP="00E04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10. Впервые в истории российского государства положение о том, что вся власть принадлежит народу, было закреплено в следующем правовом акте: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В Декрете «О власти» 1917 г.;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В Конституции СССР 1936 г.;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В Конституции РСФСР 1918 г.;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Г. В Конституции РФ 1993 г.</w:t>
            </w:r>
          </w:p>
        </w:tc>
        <w:tc>
          <w:tcPr>
            <w:tcW w:w="6945" w:type="dxa"/>
          </w:tcPr>
          <w:p w:rsidR="001E5410" w:rsidRPr="001E5410" w:rsidRDefault="001E5410" w:rsidP="002B0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11. Какой из видов толкования права направлен на уяснение содержания правовых норм в их взаимной связи, с их местом и значением в данном нормативном акте, институте, отрасли права в целом: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Буквальное толкование;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 xml:space="preserve">Б. Систематическое толкование; 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Логическое толкование;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Г. Функциональное толкование.</w:t>
            </w:r>
          </w:p>
        </w:tc>
        <w:tc>
          <w:tcPr>
            <w:tcW w:w="6945" w:type="dxa"/>
          </w:tcPr>
          <w:p w:rsidR="001E5410" w:rsidRPr="001E5410" w:rsidRDefault="001E5410" w:rsidP="002B0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tabs>
                <w:tab w:val="left" w:pos="5775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12. Определите источник трудового права:</w:t>
            </w:r>
          </w:p>
          <w:p w:rsidR="001E5410" w:rsidRPr="001E5410" w:rsidRDefault="001E5410" w:rsidP="001E5410">
            <w:pPr>
              <w:tabs>
                <w:tab w:val="left" w:pos="5775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Правовой обычай;</w:t>
            </w:r>
          </w:p>
          <w:p w:rsidR="001E5410" w:rsidRPr="001E5410" w:rsidRDefault="001E5410" w:rsidP="001E5410">
            <w:pPr>
              <w:tabs>
                <w:tab w:val="left" w:pos="5775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Коллективный договор;</w:t>
            </w:r>
          </w:p>
          <w:p w:rsidR="001E5410" w:rsidRPr="001E5410" w:rsidRDefault="001E5410" w:rsidP="001E5410">
            <w:pPr>
              <w:pStyle w:val="a8"/>
              <w:tabs>
                <w:tab w:val="num" w:pos="3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Трудовой договор.</w:t>
            </w:r>
          </w:p>
        </w:tc>
        <w:tc>
          <w:tcPr>
            <w:tcW w:w="6945" w:type="dxa"/>
          </w:tcPr>
          <w:p w:rsidR="001E5410" w:rsidRPr="001E5410" w:rsidRDefault="001E5410" w:rsidP="00060ECD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rPr>
          <w:trHeight w:val="699"/>
        </w:trPr>
        <w:tc>
          <w:tcPr>
            <w:tcW w:w="4112" w:type="dxa"/>
          </w:tcPr>
          <w:p w:rsidR="001E5410" w:rsidRPr="001E5410" w:rsidRDefault="001E5410" w:rsidP="001E541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13. Человек использует право не только для решения конфликта. Оно нужно ему тогда, когда возникает потребность созидать, предотвращать опасные поступки. Право необходимо, чтобы регулировать общественную жизнь. Речь идет о:</w:t>
            </w:r>
          </w:p>
          <w:p w:rsidR="001E5410" w:rsidRPr="001E5410" w:rsidRDefault="001E5410" w:rsidP="001E541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Регулятивной теории;</w:t>
            </w:r>
          </w:p>
          <w:p w:rsidR="001E5410" w:rsidRPr="001E5410" w:rsidRDefault="001E5410" w:rsidP="001E541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Теологической теории;</w:t>
            </w:r>
          </w:p>
          <w:p w:rsidR="001E5410" w:rsidRPr="001E5410" w:rsidRDefault="001E5410" w:rsidP="001E541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Классовой теории;</w:t>
            </w:r>
          </w:p>
          <w:p w:rsidR="001E5410" w:rsidRPr="001E5410" w:rsidRDefault="001E5410" w:rsidP="001E541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 xml:space="preserve">Г. Теории примирения. </w:t>
            </w:r>
          </w:p>
        </w:tc>
        <w:tc>
          <w:tcPr>
            <w:tcW w:w="6945" w:type="dxa"/>
          </w:tcPr>
          <w:p w:rsidR="001E5410" w:rsidRPr="001E5410" w:rsidRDefault="001E5410" w:rsidP="00D811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14. По действующему законодательству предпринимательской признается: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Деятельность, направленная на систематическое извлечение прибыли;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Деятельность, направленная на разовое извлечение прибыли;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Деятельность, направленная на любое извлечение прибыли, как разовое, так и систематическое;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Г. Деятельность, приводящая к получению разовых доходов в качестве побочных заработков.</w:t>
            </w:r>
          </w:p>
        </w:tc>
        <w:tc>
          <w:tcPr>
            <w:tcW w:w="6945" w:type="dxa"/>
          </w:tcPr>
          <w:p w:rsidR="001E5410" w:rsidRPr="001E5410" w:rsidRDefault="001E5410" w:rsidP="00E04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15. Обычаем делового оборота согласно действующему российскому законодательству является: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Правило поведения, установленное монополистом к какой-либо сфере предпринимательской деятельности;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 xml:space="preserve">Б. Сложившееся и широко применяемое в какой-либо области предпринимательской деятельности правило поведения, не предусмотренное законодательством; 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Любое правило, обладающее признаками делового обыкновения.</w:t>
            </w:r>
          </w:p>
        </w:tc>
        <w:tc>
          <w:tcPr>
            <w:tcW w:w="6945" w:type="dxa"/>
          </w:tcPr>
          <w:p w:rsidR="001E5410" w:rsidRPr="001E5410" w:rsidRDefault="001E5410" w:rsidP="002B3D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16. Согласно Уголовному кодексу РФ вид наказания, заключающийся в выполнении осужденным в свободное от основной работы или учебы время бесплатных общественно полезных работ, называется: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Исправительные работы;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Принудительные работы;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Обязательные работы;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Г. Воспитательные работы.</w:t>
            </w:r>
          </w:p>
        </w:tc>
        <w:tc>
          <w:tcPr>
            <w:tcW w:w="6945" w:type="dxa"/>
          </w:tcPr>
          <w:p w:rsidR="001E5410" w:rsidRPr="001E5410" w:rsidRDefault="001E5410" w:rsidP="00EA1E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17. Декларация прав трудящегося и эксплуатируемого народа является одной из составляющих </w:t>
            </w: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частей: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Конституции СССР 1936 г.;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Конституции РСФСР 1918 г.;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Конституции РФ 1993 г.;</w:t>
            </w:r>
          </w:p>
          <w:p w:rsidR="001E5410" w:rsidRPr="001E5410" w:rsidRDefault="001E5410" w:rsidP="001E5410">
            <w:pPr>
              <w:tabs>
                <w:tab w:val="right" w:pos="49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 xml:space="preserve">Г. Конституции СССР 1977 г. </w:t>
            </w:r>
          </w:p>
        </w:tc>
        <w:tc>
          <w:tcPr>
            <w:tcW w:w="6945" w:type="dxa"/>
          </w:tcPr>
          <w:p w:rsidR="001E5410" w:rsidRPr="001E5410" w:rsidRDefault="001E5410" w:rsidP="00EA4C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18. Действующее российское законодательство не предусматривает возможности осуществления судебной власти: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Присяжными заседателями;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Третейскими судьями;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Мировыми судьями;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Г. Арбитражными заседателями.</w:t>
            </w:r>
          </w:p>
        </w:tc>
        <w:tc>
          <w:tcPr>
            <w:tcW w:w="6945" w:type="dxa"/>
          </w:tcPr>
          <w:p w:rsidR="001E5410" w:rsidRPr="001E5410" w:rsidRDefault="001E5410" w:rsidP="006B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19. Участие в деле нескольких истцов или ответчиков называется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А) Процессуальным правопреемством;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Б) Процессуальным соучастием;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В) Групповым иском;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Г) Косвенным иском.</w:t>
            </w:r>
          </w:p>
        </w:tc>
        <w:tc>
          <w:tcPr>
            <w:tcW w:w="6945" w:type="dxa"/>
          </w:tcPr>
          <w:p w:rsidR="001E5410" w:rsidRPr="001E5410" w:rsidRDefault="001E5410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20. Самостоятельным видом гражданского судопроизводства не является:</w:t>
            </w:r>
          </w:p>
          <w:p w:rsidR="001E5410" w:rsidRPr="001E5410" w:rsidRDefault="001E5410" w:rsidP="001E541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Особое производство;</w:t>
            </w:r>
          </w:p>
          <w:p w:rsidR="001E5410" w:rsidRPr="001E5410" w:rsidRDefault="001E5410" w:rsidP="001E541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Исковое производство;</w:t>
            </w:r>
          </w:p>
          <w:p w:rsidR="001E5410" w:rsidRPr="001E5410" w:rsidRDefault="001E5410" w:rsidP="001E541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Производство по делам, возникающим из публичных правоотношений;</w:t>
            </w:r>
          </w:p>
          <w:p w:rsidR="001E5410" w:rsidRPr="001E5410" w:rsidRDefault="001E5410" w:rsidP="001E541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Г. Производство по делам о несостоятельности (банкротстве).</w:t>
            </w:r>
          </w:p>
        </w:tc>
        <w:tc>
          <w:tcPr>
            <w:tcW w:w="6945" w:type="dxa"/>
          </w:tcPr>
          <w:p w:rsidR="001E5410" w:rsidRPr="001E5410" w:rsidRDefault="001E5410" w:rsidP="006F3D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111C" w:rsidRPr="001E5410" w:rsidTr="001E5410">
        <w:tc>
          <w:tcPr>
            <w:tcW w:w="11057" w:type="dxa"/>
            <w:gridSpan w:val="2"/>
          </w:tcPr>
          <w:p w:rsidR="00D8111C" w:rsidRPr="001E5410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Выберите несколько вариантов ответа </w:t>
            </w: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1. К основаниям приобретения гражданства РФ относится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прием в гражданство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восстановление в гражданстве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приобретение по рождению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Г. усыновление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Д. отказ от второго гражданства</w:t>
            </w:r>
          </w:p>
        </w:tc>
        <w:tc>
          <w:tcPr>
            <w:tcW w:w="6945" w:type="dxa"/>
          </w:tcPr>
          <w:p w:rsidR="001E5410" w:rsidRPr="001E5410" w:rsidRDefault="001E5410" w:rsidP="001B100B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2. Конституция РФ закрепила виды субъектов Российской Федерации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города федерального значения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край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область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Г. культурно-национальная автономия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Д. этническая автономия</w:t>
            </w:r>
          </w:p>
        </w:tc>
        <w:tc>
          <w:tcPr>
            <w:tcW w:w="6945" w:type="dxa"/>
          </w:tcPr>
          <w:p w:rsidR="001E5410" w:rsidRPr="001E5410" w:rsidRDefault="001E5410" w:rsidP="001B100B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3. По характеру взаимоотношений между Федерацией и субъектами РФ федеративные государства делят на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децентрализованные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договорные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централизованные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Г. конституционные</w:t>
            </w:r>
          </w:p>
        </w:tc>
        <w:tc>
          <w:tcPr>
            <w:tcW w:w="6945" w:type="dxa"/>
          </w:tcPr>
          <w:p w:rsidR="001E5410" w:rsidRPr="001E5410" w:rsidRDefault="001E5410" w:rsidP="001B100B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 Национально-территориальные образования в составе Российской Федерации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края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области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автономная область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Г. автономные округа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Д. Города федерального значения</w:t>
            </w:r>
          </w:p>
        </w:tc>
        <w:tc>
          <w:tcPr>
            <w:tcW w:w="6945" w:type="dxa"/>
          </w:tcPr>
          <w:p w:rsidR="001E5410" w:rsidRPr="001E5410" w:rsidRDefault="001E5410" w:rsidP="001B10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rPr>
          <w:trHeight w:val="1691"/>
        </w:trPr>
        <w:tc>
          <w:tcPr>
            <w:tcW w:w="4112" w:type="dxa"/>
          </w:tcPr>
          <w:p w:rsidR="001E5410" w:rsidRPr="001E5410" w:rsidRDefault="001E5410" w:rsidP="001E5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Указы и распоряжения Президента РФ не должны противоречить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Конституции РФ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федеральным законам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постановлениям Правительства РФ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Г. конституциям субъектов РФ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Д. решениям местных органов власти</w:t>
            </w:r>
          </w:p>
        </w:tc>
        <w:tc>
          <w:tcPr>
            <w:tcW w:w="6945" w:type="dxa"/>
          </w:tcPr>
          <w:p w:rsidR="001E5410" w:rsidRPr="001E5410" w:rsidRDefault="001E5410" w:rsidP="001B10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6. Какими из перечисленных способов, согласно Гражданскому процессуальному кодексу РФ, разрешается фиксировать ход судебного заседания только с разрешения суда: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Фотосъемка;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В письменной форме;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Аудиозапись;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Г.Видеозапись.</w:t>
            </w:r>
          </w:p>
        </w:tc>
        <w:tc>
          <w:tcPr>
            <w:tcW w:w="6945" w:type="dxa"/>
          </w:tcPr>
          <w:p w:rsidR="001E5410" w:rsidRPr="001E5410" w:rsidRDefault="001E5410" w:rsidP="00036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rPr>
          <w:trHeight w:val="1439"/>
        </w:trPr>
        <w:tc>
          <w:tcPr>
            <w:tcW w:w="4112" w:type="dxa"/>
          </w:tcPr>
          <w:p w:rsidR="001E5410" w:rsidRPr="001E5410" w:rsidRDefault="001E5410" w:rsidP="001E5410">
            <w:pPr>
              <w:shd w:val="clear" w:color="auto" w:fill="FFFFFF"/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7. Трудовой кодекс регулирует отношения по:</w:t>
            </w:r>
          </w:p>
          <w:p w:rsidR="001E5410" w:rsidRPr="001E5410" w:rsidRDefault="001E5410" w:rsidP="001E5410">
            <w:pPr>
              <w:shd w:val="clear" w:color="auto" w:fill="FFFFFF"/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Организации труда и управлению трудом;</w:t>
            </w:r>
          </w:p>
          <w:p w:rsidR="001E5410" w:rsidRPr="001E5410" w:rsidRDefault="001E5410" w:rsidP="001E5410">
            <w:pPr>
              <w:shd w:val="clear" w:color="auto" w:fill="FFFFFF"/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Социальному партнерству;</w:t>
            </w:r>
          </w:p>
          <w:p w:rsidR="001E5410" w:rsidRPr="001E5410" w:rsidRDefault="001E5410" w:rsidP="001E5410">
            <w:pPr>
              <w:shd w:val="clear" w:color="auto" w:fill="FFFFFF"/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Дополнительному профессиональному образованию работников;</w:t>
            </w:r>
          </w:p>
          <w:p w:rsidR="001E5410" w:rsidRPr="001E5410" w:rsidRDefault="001E5410" w:rsidP="001E5410">
            <w:pPr>
              <w:shd w:val="clear" w:color="auto" w:fill="FFFFFF"/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 xml:space="preserve">Г. Государственному контролю за соблюдением трудового законодательства. </w:t>
            </w:r>
          </w:p>
        </w:tc>
        <w:tc>
          <w:tcPr>
            <w:tcW w:w="6945" w:type="dxa"/>
          </w:tcPr>
          <w:p w:rsidR="001E5410" w:rsidRPr="001E5410" w:rsidRDefault="001E5410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В России сторонниками естественно-правовой теории были:</w:t>
            </w:r>
          </w:p>
          <w:p w:rsidR="001E5410" w:rsidRPr="001E5410" w:rsidRDefault="001E5410" w:rsidP="001E54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>А. Радищев А. Н.;</w:t>
            </w:r>
          </w:p>
          <w:p w:rsidR="001E5410" w:rsidRPr="001E5410" w:rsidRDefault="001E5410" w:rsidP="001E54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>Б. Ягужинский П. И.;</w:t>
            </w:r>
          </w:p>
          <w:p w:rsidR="001E5410" w:rsidRPr="001E5410" w:rsidRDefault="001E5410" w:rsidP="001E54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>В. Соловьев В. С.;</w:t>
            </w:r>
          </w:p>
          <w:p w:rsidR="001E5410" w:rsidRPr="001E5410" w:rsidRDefault="001E5410" w:rsidP="001E54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>Г. Новгородцев П. И.;</w:t>
            </w:r>
          </w:p>
        </w:tc>
        <w:tc>
          <w:tcPr>
            <w:tcW w:w="6945" w:type="dxa"/>
          </w:tcPr>
          <w:p w:rsidR="001E5410" w:rsidRPr="001E5410" w:rsidRDefault="001E5410" w:rsidP="005E1E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Нотариус: </w:t>
            </w:r>
          </w:p>
          <w:p w:rsidR="001E5410" w:rsidRPr="001E5410" w:rsidRDefault="001E5410" w:rsidP="001E54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>А. Подтверждает верность копий документов;</w:t>
            </w:r>
          </w:p>
          <w:p w:rsidR="001E5410" w:rsidRPr="001E5410" w:rsidRDefault="001E5410" w:rsidP="001E54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>Б. Является независимым советником по правовым вопросам;</w:t>
            </w:r>
          </w:p>
          <w:p w:rsidR="001E5410" w:rsidRPr="001E5410" w:rsidRDefault="001E5410" w:rsidP="001E54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>В. Вправе заниматься самостоятельной предпринимательской деятельностью;</w:t>
            </w:r>
          </w:p>
          <w:p w:rsidR="001E5410" w:rsidRPr="001E5410" w:rsidRDefault="001E5410" w:rsidP="001E54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Составляет проекты сделок, </w:t>
            </w: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заявлений, копии документов.</w:t>
            </w:r>
          </w:p>
        </w:tc>
        <w:tc>
          <w:tcPr>
            <w:tcW w:w="6945" w:type="dxa"/>
          </w:tcPr>
          <w:p w:rsidR="001E5410" w:rsidRPr="001E5410" w:rsidRDefault="001E5410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10. Согласно Уголовному кодексу РФ, к преступлениям против личности не относятся:</w:t>
            </w:r>
          </w:p>
          <w:p w:rsidR="001E5410" w:rsidRPr="001E5410" w:rsidRDefault="001E5410" w:rsidP="001E54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>А. Нарушение авторских и смежных прав;</w:t>
            </w:r>
          </w:p>
          <w:p w:rsidR="001E5410" w:rsidRPr="001E5410" w:rsidRDefault="001E5410" w:rsidP="001E54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>Б. Террористический акт;</w:t>
            </w:r>
          </w:p>
          <w:p w:rsidR="001E5410" w:rsidRPr="001E5410" w:rsidRDefault="001E5410" w:rsidP="001E5410">
            <w:pPr>
              <w:pStyle w:val="a8"/>
              <w:tabs>
                <w:tab w:val="left" w:pos="288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>В. Изнасилование;</w:t>
            </w: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1E5410" w:rsidRPr="001E5410" w:rsidRDefault="001E5410" w:rsidP="001E541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Вымогательство. </w:t>
            </w:r>
          </w:p>
        </w:tc>
        <w:tc>
          <w:tcPr>
            <w:tcW w:w="6945" w:type="dxa"/>
          </w:tcPr>
          <w:p w:rsidR="001E5410" w:rsidRPr="001E5410" w:rsidRDefault="001E5410" w:rsidP="00E80F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111C" w:rsidRPr="001E5410" w:rsidTr="001E5410">
        <w:tc>
          <w:tcPr>
            <w:tcW w:w="11057" w:type="dxa"/>
            <w:gridSpan w:val="2"/>
          </w:tcPr>
          <w:p w:rsidR="00D8111C" w:rsidRPr="001E5410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Верны ли следующие утверждения </w:t>
            </w: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pStyle w:val="a8"/>
              <w:numPr>
                <w:ilvl w:val="0"/>
                <w:numId w:val="21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 xml:space="preserve">Относительно определенные санкции содержат варианты правовых последствий </w:t>
            </w:r>
          </w:p>
        </w:tc>
        <w:tc>
          <w:tcPr>
            <w:tcW w:w="6945" w:type="dxa"/>
          </w:tcPr>
          <w:p w:rsidR="001E5410" w:rsidRPr="001E5410" w:rsidRDefault="001E5410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pStyle w:val="a8"/>
              <w:numPr>
                <w:ilvl w:val="0"/>
                <w:numId w:val="21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Государство устанавливает надзор прокуратуру за соблюдением законности.</w:t>
            </w:r>
          </w:p>
        </w:tc>
        <w:tc>
          <w:tcPr>
            <w:tcW w:w="6945" w:type="dxa"/>
          </w:tcPr>
          <w:p w:rsidR="001E5410" w:rsidRPr="001E5410" w:rsidRDefault="001E5410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pStyle w:val="a8"/>
              <w:numPr>
                <w:ilvl w:val="0"/>
                <w:numId w:val="21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Субъекты Федерации могут принимать нормативные правовые акты по вопросам создания списков избирателей, избирательных участков, избирательных комиссий.</w:t>
            </w:r>
          </w:p>
        </w:tc>
        <w:tc>
          <w:tcPr>
            <w:tcW w:w="6945" w:type="dxa"/>
          </w:tcPr>
          <w:p w:rsidR="001E5410" w:rsidRPr="001E5410" w:rsidRDefault="001E5410" w:rsidP="00CD7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rPr>
          <w:trHeight w:val="653"/>
        </w:trPr>
        <w:tc>
          <w:tcPr>
            <w:tcW w:w="4112" w:type="dxa"/>
          </w:tcPr>
          <w:p w:rsidR="001E5410" w:rsidRPr="001E5410" w:rsidRDefault="001E5410" w:rsidP="001E5410">
            <w:pPr>
              <w:pStyle w:val="a8"/>
              <w:numPr>
                <w:ilvl w:val="0"/>
                <w:numId w:val="21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Характеристика политического режима зависит, в том числе от степени участия граждан в управлении государством и реальности их прав и свобод.</w:t>
            </w:r>
          </w:p>
        </w:tc>
        <w:tc>
          <w:tcPr>
            <w:tcW w:w="6945" w:type="dxa"/>
          </w:tcPr>
          <w:p w:rsidR="001E5410" w:rsidRPr="001E5410" w:rsidRDefault="001E5410" w:rsidP="00CD7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pStyle w:val="a8"/>
              <w:numPr>
                <w:ilvl w:val="0"/>
                <w:numId w:val="21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Правовые принципы могут выступать источником права.</w:t>
            </w:r>
          </w:p>
        </w:tc>
        <w:tc>
          <w:tcPr>
            <w:tcW w:w="6945" w:type="dxa"/>
          </w:tcPr>
          <w:p w:rsidR="001E5410" w:rsidRPr="001E5410" w:rsidRDefault="001E5410" w:rsidP="00C478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111C" w:rsidRPr="001E5410" w:rsidTr="001E5410">
        <w:tc>
          <w:tcPr>
            <w:tcW w:w="11057" w:type="dxa"/>
            <w:gridSpan w:val="2"/>
          </w:tcPr>
          <w:p w:rsidR="00D8111C" w:rsidRPr="001E5410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Установите соответствие </w:t>
            </w: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1. Соотнесите последовательность принятия поправок к главам 3 – 8 Конституции РФ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1 этап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2 этап</w:t>
            </w:r>
          </w:p>
          <w:p w:rsid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3 этап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1. законопроект о внесении поправок принимается 3/4 членов Совета Федерации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2. поправки выносятся на одобрение органам законодательной власти субъектов РФ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3. законопроект о внесении поправок принимается 2/3 депутатов Государственной Думы</w:t>
            </w:r>
          </w:p>
        </w:tc>
        <w:tc>
          <w:tcPr>
            <w:tcW w:w="6945" w:type="dxa"/>
          </w:tcPr>
          <w:p w:rsidR="001E5410" w:rsidRPr="001E5410" w:rsidRDefault="001E5410" w:rsidP="00A173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Соотнесите: 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лицо, не имеющее гражданства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лицо, имеющее два и более гражданства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гражданин РФ, переселившийся из своей страны в другую страну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1. бипатрид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2. апатрид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3. эмигрант</w:t>
            </w:r>
          </w:p>
        </w:tc>
        <w:tc>
          <w:tcPr>
            <w:tcW w:w="6945" w:type="dxa"/>
          </w:tcPr>
          <w:p w:rsidR="001E5410" w:rsidRPr="001E5410" w:rsidRDefault="001E5410" w:rsidP="00A173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 Соотнесите стадии избирательного процесса и их содержание: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А. 1 стадия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Б. 2 стадия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В. 3 стадия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Г. 4 стадия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1. информирование избирателей о проведении выборов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2. голосование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3. предвыборная агитация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4. сбор подписей в поддержку кандидата</w:t>
            </w:r>
          </w:p>
        </w:tc>
        <w:tc>
          <w:tcPr>
            <w:tcW w:w="6945" w:type="dxa"/>
          </w:tcPr>
          <w:p w:rsidR="001E5410" w:rsidRPr="001E5410" w:rsidRDefault="001E5410" w:rsidP="00A304B8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pStyle w:val="a8"/>
              <w:numPr>
                <w:ilvl w:val="0"/>
                <w:numId w:val="17"/>
              </w:numPr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правильность соответствия о принадлежности полномочий и состояния депутата к элементам его статуса: 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 xml:space="preserve">А. депутатская неприкосновенность; 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 xml:space="preserve">Б. состоять хотя бы в одном комитете Государственной Думы; 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 xml:space="preserve">В. бесплатное пользование всеми видами транспорта; </w:t>
            </w:r>
          </w:p>
          <w:p w:rsidR="001E5410" w:rsidRPr="001E5410" w:rsidRDefault="001E5410" w:rsidP="001E5410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 xml:space="preserve">Г. находиться на государственной или муниципальной службе; </w:t>
            </w:r>
          </w:p>
          <w:p w:rsidR="001E5410" w:rsidRPr="001E5410" w:rsidRDefault="001E5410" w:rsidP="001E5410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410" w:rsidRPr="001E5410" w:rsidRDefault="001E5410" w:rsidP="001E5410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1. форма деятельности депутата Государственной Думы</w:t>
            </w:r>
          </w:p>
          <w:p w:rsidR="001E5410" w:rsidRPr="001E5410" w:rsidRDefault="001E5410" w:rsidP="001E5410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2. социальная гарантия деятельности депутата Государственной Думы</w:t>
            </w:r>
          </w:p>
          <w:p w:rsidR="001E5410" w:rsidRPr="001E5410" w:rsidRDefault="001E5410" w:rsidP="001E5410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3. личная гарантия деятельности депутата Государственной Думы</w:t>
            </w:r>
          </w:p>
          <w:p w:rsidR="001E5410" w:rsidRPr="001E5410" w:rsidRDefault="001E5410" w:rsidP="001E5410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4. запреты для депутата Государственной Думы</w:t>
            </w:r>
          </w:p>
        </w:tc>
        <w:tc>
          <w:tcPr>
            <w:tcW w:w="6945" w:type="dxa"/>
          </w:tcPr>
          <w:p w:rsidR="001E5410" w:rsidRPr="001E5410" w:rsidRDefault="001E5410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111C" w:rsidRPr="001E5410" w:rsidTr="001E5410">
        <w:tc>
          <w:tcPr>
            <w:tcW w:w="11057" w:type="dxa"/>
            <w:gridSpan w:val="2"/>
          </w:tcPr>
          <w:p w:rsidR="00D8111C" w:rsidRPr="001E5410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Напишите термин, определение которого дано </w:t>
            </w: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pStyle w:val="a8"/>
              <w:numPr>
                <w:ilvl w:val="0"/>
                <w:numId w:val="14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Бесплатные общественно полезные работы, выполняемые осужденным в свободное от основной работы или учебы время.</w:t>
            </w:r>
          </w:p>
        </w:tc>
        <w:tc>
          <w:tcPr>
            <w:tcW w:w="6945" w:type="dxa"/>
          </w:tcPr>
          <w:p w:rsidR="001E5410" w:rsidRPr="001E5410" w:rsidRDefault="001E5410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pStyle w:val="a8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Отрасль права, совокупность норм которых определяет преступность и наказуемость деяний, опасных для данной системы общественных отношений.</w:t>
            </w:r>
          </w:p>
        </w:tc>
        <w:tc>
          <w:tcPr>
            <w:tcW w:w="6945" w:type="dxa"/>
          </w:tcPr>
          <w:p w:rsidR="001E5410" w:rsidRPr="001E5410" w:rsidRDefault="001E5410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4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>Одна из форм социальной ответственности, особенность которой состоит в том, что она предусматривает меры государственного воздействия по отношению к нарушителю.</w:t>
            </w:r>
          </w:p>
        </w:tc>
        <w:tc>
          <w:tcPr>
            <w:tcW w:w="6945" w:type="dxa"/>
          </w:tcPr>
          <w:p w:rsidR="001E5410" w:rsidRPr="001E5410" w:rsidRDefault="001E5410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Положение, означающее, что обвиняемый считается невиновным </w:t>
            </w: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 тех пор, пока его вина не будет доказана в предусмотренном законом порядке.</w:t>
            </w:r>
          </w:p>
        </w:tc>
        <w:tc>
          <w:tcPr>
            <w:tcW w:w="6945" w:type="dxa"/>
          </w:tcPr>
          <w:p w:rsidR="001E5410" w:rsidRPr="001E5410" w:rsidRDefault="001E5410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Организация, которая имеет в собственности, хозяйственном ведении или оперативном управлении обособленное имущество, отвечает этим имуществом по своим обязательствам, ведет самостоятельный баланс или смету, может от своего имени приобретать и осуществлять имущественные и личные неимущественные права, нести обязанности, быть истцом и ответчиком в суде. </w:t>
            </w:r>
          </w:p>
        </w:tc>
        <w:tc>
          <w:tcPr>
            <w:tcW w:w="6945" w:type="dxa"/>
          </w:tcPr>
          <w:p w:rsidR="001E5410" w:rsidRPr="001E5410" w:rsidRDefault="001E5410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111C" w:rsidRPr="001E5410" w:rsidTr="001E5410">
        <w:tc>
          <w:tcPr>
            <w:tcW w:w="11057" w:type="dxa"/>
            <w:gridSpan w:val="2"/>
          </w:tcPr>
          <w:p w:rsidR="00D8111C" w:rsidRPr="001E5410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Решите правовые задачи </w:t>
            </w: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Суд г. Санкт-Петербурга оставил без удовлетворения жалобу гражданина Иордании М. на действия миграционной службы Санкт-Петербурга, которая отказала ему в предоставлении статуса беженца. Суд сделал вывод о том, что опасность преследования со стороны властей Иордании появилась не за политические убеждения, а за военную деятельность. Каковы основания для признания лица беженцем? Прав ли суд? Ответ обоснуйте.</w:t>
            </w:r>
          </w:p>
        </w:tc>
        <w:tc>
          <w:tcPr>
            <w:tcW w:w="6945" w:type="dxa"/>
          </w:tcPr>
          <w:p w:rsidR="001E5410" w:rsidRPr="001E5410" w:rsidRDefault="001E5410" w:rsidP="00A304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Выступая перед представителями средств массовой информации, один из правозащитников заявил, что необходимо законодательно запретить деятельность любых общественных организаций, в том числе и религиозных, которые нетерпимо относятся к представителям других конфессий, не признают идей естественного происхождения прав и свобод человека, принципов правового и демократического государства и республиканской формы правления. На возражения оппонентов о том, что указанная позиция представляет выражение определенной идеологии, правозащитник заявил, что идеология – это система взглядов, которая навязывается человеку, тогда как в демократическом государстве существует полная свобода идей.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 xml:space="preserve">Оцените приведенные доводы. В чем состоит принцип идеологического </w:t>
            </w:r>
            <w:r w:rsidRPr="001E5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многообразия? Ответ обоснуйте.</w:t>
            </w:r>
          </w:p>
        </w:tc>
        <w:tc>
          <w:tcPr>
            <w:tcW w:w="6945" w:type="dxa"/>
          </w:tcPr>
          <w:p w:rsidR="001E5410" w:rsidRPr="001E5410" w:rsidRDefault="001E5410" w:rsidP="00ED7D2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pStyle w:val="a8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В октябре 1987 года Генеральный секретарь ООН (гражданин государства А), присутствовавший на заседании Совета Безопасности ООН, наложил вето на резолюцию по вопросу о применении мер превентивной дипломатии в споре, возникшем между государством А и государством Б.</w:t>
            </w:r>
          </w:p>
          <w:p w:rsidR="001E5410" w:rsidRPr="001E5410" w:rsidRDefault="001E5410" w:rsidP="001E5410">
            <w:pPr>
              <w:pStyle w:val="a8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410" w:rsidRPr="001E5410" w:rsidRDefault="001E5410" w:rsidP="001E5410">
            <w:pPr>
              <w:pStyle w:val="a8"/>
              <w:ind w:left="0"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 xml:space="preserve">Дайте юридическую оценку действиям Генерального секретаря ООН с точки зрения норм международного права. </w:t>
            </w:r>
          </w:p>
        </w:tc>
        <w:tc>
          <w:tcPr>
            <w:tcW w:w="6945" w:type="dxa"/>
          </w:tcPr>
          <w:p w:rsidR="001E5410" w:rsidRPr="001E5410" w:rsidRDefault="001E5410" w:rsidP="00E5353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pStyle w:val="a8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4. В июне 2013 года морское судно, плавающее под флагом государства Б, приступило к добыче полезных ископаемых в пределах континентального шельфа прибрежного государства А. Государство А, сочтя данные действия неправомерными, обратилось за защитой своих нарушенных прав, в международный судебный орган.</w:t>
            </w:r>
          </w:p>
          <w:p w:rsidR="001E5410" w:rsidRPr="001E5410" w:rsidRDefault="001E5410" w:rsidP="001E5410">
            <w:pPr>
              <w:pStyle w:val="a8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sz w:val="24"/>
                <w:szCs w:val="24"/>
              </w:rPr>
              <w:t>Как вы полагаете, какое решение примет международный суд? Аргументируйте свой ответ.</w:t>
            </w:r>
          </w:p>
        </w:tc>
        <w:tc>
          <w:tcPr>
            <w:tcW w:w="6945" w:type="dxa"/>
          </w:tcPr>
          <w:p w:rsidR="001E5410" w:rsidRPr="001E5410" w:rsidRDefault="001E541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7EDA" w:rsidRPr="001E5410" w:rsidTr="001E5410">
        <w:tc>
          <w:tcPr>
            <w:tcW w:w="11057" w:type="dxa"/>
            <w:gridSpan w:val="2"/>
          </w:tcPr>
          <w:p w:rsidR="003C7EDA" w:rsidRPr="001E5410" w:rsidRDefault="001E5410" w:rsidP="003C7EDA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Расшифруйте аббревиатуру</w:t>
            </w: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92B7C">
            <w:pPr>
              <w:pStyle w:val="a8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АТЭС </w:t>
            </w:r>
          </w:p>
        </w:tc>
        <w:tc>
          <w:tcPr>
            <w:tcW w:w="6945" w:type="dxa"/>
          </w:tcPr>
          <w:p w:rsidR="001E5410" w:rsidRDefault="001E541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Default="001E541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Pr="001E5410" w:rsidRDefault="001E541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92B7C">
            <w:pPr>
              <w:pStyle w:val="a8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ОСАГО</w:t>
            </w:r>
          </w:p>
        </w:tc>
        <w:tc>
          <w:tcPr>
            <w:tcW w:w="6945" w:type="dxa"/>
          </w:tcPr>
          <w:p w:rsidR="001E5410" w:rsidRDefault="001E541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Default="001E541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Pr="001E5410" w:rsidRDefault="001E541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92B7C">
            <w:pPr>
              <w:pStyle w:val="a8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ВТО</w:t>
            </w:r>
          </w:p>
        </w:tc>
        <w:tc>
          <w:tcPr>
            <w:tcW w:w="6945" w:type="dxa"/>
          </w:tcPr>
          <w:p w:rsidR="001E5410" w:rsidRDefault="001E5410" w:rsidP="000A3D49">
            <w:pPr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410" w:rsidRDefault="001E5410" w:rsidP="000A3D49">
            <w:pPr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410" w:rsidRPr="001E5410" w:rsidRDefault="001E5410" w:rsidP="000A3D49">
            <w:pPr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92B7C">
            <w:pPr>
              <w:pStyle w:val="a8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ГОСТ</w:t>
            </w:r>
          </w:p>
        </w:tc>
        <w:tc>
          <w:tcPr>
            <w:tcW w:w="6945" w:type="dxa"/>
          </w:tcPr>
          <w:p w:rsidR="001E5410" w:rsidRDefault="001E541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Default="001E541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Pr="001E5410" w:rsidRDefault="001E541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92B7C">
            <w:pPr>
              <w:pStyle w:val="a8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ВОЗ</w:t>
            </w:r>
          </w:p>
        </w:tc>
        <w:tc>
          <w:tcPr>
            <w:tcW w:w="6945" w:type="dxa"/>
          </w:tcPr>
          <w:p w:rsidR="001E5410" w:rsidRDefault="001E541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Default="001E541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Pr="001E5410" w:rsidRDefault="001E541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547" w:rsidRPr="001E5410" w:rsidTr="001E5410">
        <w:tc>
          <w:tcPr>
            <w:tcW w:w="11057" w:type="dxa"/>
            <w:gridSpan w:val="2"/>
          </w:tcPr>
          <w:p w:rsidR="00124547" w:rsidRPr="001E5410" w:rsidRDefault="001E5410" w:rsidP="0012454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Дайте определения следующим понятиям</w:t>
            </w: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pStyle w:val="a8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Общественное объединение</w:t>
            </w:r>
          </w:p>
        </w:tc>
        <w:tc>
          <w:tcPr>
            <w:tcW w:w="6945" w:type="dxa"/>
          </w:tcPr>
          <w:p w:rsidR="001E5410" w:rsidRDefault="001E5410" w:rsidP="00ED7D2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Default="001E5410" w:rsidP="00ED7D2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Default="001E5410" w:rsidP="00ED7D2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Default="001E5410" w:rsidP="00ED7D2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Pr="001E5410" w:rsidRDefault="001E5410" w:rsidP="00ED7D2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pStyle w:val="a8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>Шествие</w:t>
            </w:r>
          </w:p>
        </w:tc>
        <w:tc>
          <w:tcPr>
            <w:tcW w:w="6945" w:type="dxa"/>
          </w:tcPr>
          <w:p w:rsidR="001E5410" w:rsidRDefault="001E5410" w:rsidP="00ED7D2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Default="001E5410" w:rsidP="00ED7D2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Default="001E5410" w:rsidP="00ED7D2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Pr="001E5410" w:rsidRDefault="001E5410" w:rsidP="00ED7D2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pStyle w:val="a8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Конституция</w:t>
            </w:r>
          </w:p>
        </w:tc>
        <w:tc>
          <w:tcPr>
            <w:tcW w:w="6945" w:type="dxa"/>
          </w:tcPr>
          <w:p w:rsidR="001E5410" w:rsidRDefault="001E541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Default="001E541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Default="001E541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Default="001E541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Pr="001E5410" w:rsidRDefault="001E541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pStyle w:val="a8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Правительственный час </w:t>
            </w:r>
          </w:p>
          <w:p w:rsidR="001E5410" w:rsidRPr="001E5410" w:rsidRDefault="001E5410" w:rsidP="001E5410">
            <w:pPr>
              <w:ind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1E5410" w:rsidRDefault="001E5410" w:rsidP="006C2BC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Default="001E5410" w:rsidP="006C2BC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Default="001E5410" w:rsidP="006C2BC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Default="001E5410" w:rsidP="006C2BC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Default="001E5410" w:rsidP="006C2BC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Pr="001E5410" w:rsidRDefault="001E5410" w:rsidP="006C2BC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5410" w:rsidRPr="001E5410" w:rsidTr="001E5410">
        <w:tc>
          <w:tcPr>
            <w:tcW w:w="4112" w:type="dxa"/>
          </w:tcPr>
          <w:p w:rsidR="001E5410" w:rsidRPr="001E5410" w:rsidRDefault="001E5410" w:rsidP="001E5410">
            <w:pPr>
              <w:pStyle w:val="a8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4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Активное избирательное право </w:t>
            </w:r>
          </w:p>
          <w:p w:rsidR="001E5410" w:rsidRPr="001E5410" w:rsidRDefault="001E5410" w:rsidP="001E54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1E5410" w:rsidRDefault="001E5410" w:rsidP="001C6E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Default="001E5410" w:rsidP="001C6E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Default="001E5410" w:rsidP="001C6E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Default="001E5410" w:rsidP="001C6E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Default="001E5410" w:rsidP="001C6E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5410" w:rsidRPr="001E5410" w:rsidRDefault="001E5410" w:rsidP="001C6E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57D4F" w:rsidRPr="001E5410" w:rsidRDefault="00257D4F" w:rsidP="001E54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7D4F" w:rsidRPr="001E5410" w:rsidSect="001E54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296" w:rsidRDefault="00331296" w:rsidP="00737A91">
      <w:pPr>
        <w:spacing w:after="0" w:line="240" w:lineRule="auto"/>
      </w:pPr>
      <w:r>
        <w:separator/>
      </w:r>
    </w:p>
  </w:endnote>
  <w:endnote w:type="continuationSeparator" w:id="1">
    <w:p w:rsidR="00331296" w:rsidRDefault="00331296" w:rsidP="00737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296" w:rsidRDefault="00331296" w:rsidP="00737A91">
      <w:pPr>
        <w:spacing w:after="0" w:line="240" w:lineRule="auto"/>
      </w:pPr>
      <w:r>
        <w:separator/>
      </w:r>
    </w:p>
  </w:footnote>
  <w:footnote w:type="continuationSeparator" w:id="1">
    <w:p w:rsidR="00331296" w:rsidRDefault="00331296" w:rsidP="00737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F6152D"/>
    <w:multiLevelType w:val="hybridMultilevel"/>
    <w:tmpl w:val="491E9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34059"/>
    <w:multiLevelType w:val="hybridMultilevel"/>
    <w:tmpl w:val="6E9E17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A94095"/>
    <w:multiLevelType w:val="hybridMultilevel"/>
    <w:tmpl w:val="29CE3034"/>
    <w:lvl w:ilvl="0" w:tplc="29F890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E8C19A6"/>
    <w:multiLevelType w:val="hybridMultilevel"/>
    <w:tmpl w:val="EDD00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833026"/>
    <w:multiLevelType w:val="hybridMultilevel"/>
    <w:tmpl w:val="48FC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725B9"/>
    <w:multiLevelType w:val="hybridMultilevel"/>
    <w:tmpl w:val="CF44E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113886"/>
    <w:multiLevelType w:val="hybridMultilevel"/>
    <w:tmpl w:val="7D48D2AA"/>
    <w:lvl w:ilvl="0" w:tplc="98382C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A633640"/>
    <w:multiLevelType w:val="hybridMultilevel"/>
    <w:tmpl w:val="1E9E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34243B"/>
    <w:multiLevelType w:val="hybridMultilevel"/>
    <w:tmpl w:val="E70A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A2951"/>
    <w:multiLevelType w:val="hybridMultilevel"/>
    <w:tmpl w:val="B63232FC"/>
    <w:lvl w:ilvl="0" w:tplc="723AB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D3C68"/>
    <w:multiLevelType w:val="hybridMultilevel"/>
    <w:tmpl w:val="B70CC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B90B37"/>
    <w:multiLevelType w:val="hybridMultilevel"/>
    <w:tmpl w:val="8CE23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3B3549"/>
    <w:multiLevelType w:val="hybridMultilevel"/>
    <w:tmpl w:val="EF1814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9B6CF5"/>
    <w:multiLevelType w:val="hybridMultilevel"/>
    <w:tmpl w:val="6DBC4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5B2564"/>
    <w:multiLevelType w:val="hybridMultilevel"/>
    <w:tmpl w:val="69BE3530"/>
    <w:lvl w:ilvl="0" w:tplc="F162C0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D91138"/>
    <w:multiLevelType w:val="hybridMultilevel"/>
    <w:tmpl w:val="906E71EC"/>
    <w:lvl w:ilvl="0" w:tplc="B05C5782">
      <w:start w:val="4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79342258"/>
    <w:multiLevelType w:val="multilevel"/>
    <w:tmpl w:val="62DE3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79871371"/>
    <w:multiLevelType w:val="hybridMultilevel"/>
    <w:tmpl w:val="16FC4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26D8F"/>
    <w:multiLevelType w:val="hybridMultilevel"/>
    <w:tmpl w:val="52C0F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945726"/>
    <w:multiLevelType w:val="hybridMultilevel"/>
    <w:tmpl w:val="D73E04F0"/>
    <w:lvl w:ilvl="0" w:tplc="18165B8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3"/>
  </w:num>
  <w:num w:numId="5">
    <w:abstractNumId w:val="6"/>
  </w:num>
  <w:num w:numId="6">
    <w:abstractNumId w:val="19"/>
  </w:num>
  <w:num w:numId="7">
    <w:abstractNumId w:val="9"/>
  </w:num>
  <w:num w:numId="8">
    <w:abstractNumId w:val="12"/>
  </w:num>
  <w:num w:numId="9">
    <w:abstractNumId w:val="2"/>
  </w:num>
  <w:num w:numId="10">
    <w:abstractNumId w:val="17"/>
  </w:num>
  <w:num w:numId="11">
    <w:abstractNumId w:val="0"/>
  </w:num>
  <w:num w:numId="12">
    <w:abstractNumId w:val="18"/>
  </w:num>
  <w:num w:numId="13">
    <w:abstractNumId w:val="15"/>
  </w:num>
  <w:num w:numId="14">
    <w:abstractNumId w:val="5"/>
  </w:num>
  <w:num w:numId="15">
    <w:abstractNumId w:val="1"/>
  </w:num>
  <w:num w:numId="16">
    <w:abstractNumId w:val="4"/>
  </w:num>
  <w:num w:numId="17">
    <w:abstractNumId w:val="16"/>
  </w:num>
  <w:num w:numId="18">
    <w:abstractNumId w:val="20"/>
  </w:num>
  <w:num w:numId="19">
    <w:abstractNumId w:val="3"/>
  </w:num>
  <w:num w:numId="20">
    <w:abstractNumId w:val="14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562A"/>
    <w:rsid w:val="000029AC"/>
    <w:rsid w:val="00003421"/>
    <w:rsid w:val="00003480"/>
    <w:rsid w:val="00007B59"/>
    <w:rsid w:val="000217AA"/>
    <w:rsid w:val="00027F0A"/>
    <w:rsid w:val="00032B9E"/>
    <w:rsid w:val="00035C03"/>
    <w:rsid w:val="00036B14"/>
    <w:rsid w:val="00060ECD"/>
    <w:rsid w:val="00093C53"/>
    <w:rsid w:val="000A09F5"/>
    <w:rsid w:val="000A3D49"/>
    <w:rsid w:val="000A73FE"/>
    <w:rsid w:val="000B069F"/>
    <w:rsid w:val="000C010B"/>
    <w:rsid w:val="000C3655"/>
    <w:rsid w:val="000D78C7"/>
    <w:rsid w:val="0010149B"/>
    <w:rsid w:val="0010694A"/>
    <w:rsid w:val="00124547"/>
    <w:rsid w:val="00125573"/>
    <w:rsid w:val="001273AE"/>
    <w:rsid w:val="001325CC"/>
    <w:rsid w:val="001343FF"/>
    <w:rsid w:val="00147A13"/>
    <w:rsid w:val="00150B5E"/>
    <w:rsid w:val="00160840"/>
    <w:rsid w:val="00192B7C"/>
    <w:rsid w:val="001B100B"/>
    <w:rsid w:val="001C6E35"/>
    <w:rsid w:val="001D32F9"/>
    <w:rsid w:val="001D4E6B"/>
    <w:rsid w:val="001E1394"/>
    <w:rsid w:val="001E5410"/>
    <w:rsid w:val="001F2642"/>
    <w:rsid w:val="001F6EAD"/>
    <w:rsid w:val="002044D1"/>
    <w:rsid w:val="00211B87"/>
    <w:rsid w:val="002125D2"/>
    <w:rsid w:val="002167E5"/>
    <w:rsid w:val="00241AE7"/>
    <w:rsid w:val="00244023"/>
    <w:rsid w:val="002541DF"/>
    <w:rsid w:val="00257D4F"/>
    <w:rsid w:val="002637E7"/>
    <w:rsid w:val="00267BBA"/>
    <w:rsid w:val="002A424C"/>
    <w:rsid w:val="002B0ABA"/>
    <w:rsid w:val="002B3D0B"/>
    <w:rsid w:val="002C39EB"/>
    <w:rsid w:val="002C439A"/>
    <w:rsid w:val="002C7811"/>
    <w:rsid w:val="002D183E"/>
    <w:rsid w:val="002D68AC"/>
    <w:rsid w:val="00304D5B"/>
    <w:rsid w:val="00314069"/>
    <w:rsid w:val="00314391"/>
    <w:rsid w:val="00331296"/>
    <w:rsid w:val="00337D51"/>
    <w:rsid w:val="00350EC9"/>
    <w:rsid w:val="0036690B"/>
    <w:rsid w:val="003810A7"/>
    <w:rsid w:val="00391FF0"/>
    <w:rsid w:val="003C5DEE"/>
    <w:rsid w:val="003C7EDA"/>
    <w:rsid w:val="003D04BE"/>
    <w:rsid w:val="003D4034"/>
    <w:rsid w:val="003E5A51"/>
    <w:rsid w:val="003E7A7D"/>
    <w:rsid w:val="00403D27"/>
    <w:rsid w:val="00407BB2"/>
    <w:rsid w:val="00415768"/>
    <w:rsid w:val="00416979"/>
    <w:rsid w:val="0042779C"/>
    <w:rsid w:val="004476F0"/>
    <w:rsid w:val="004643DB"/>
    <w:rsid w:val="004872CE"/>
    <w:rsid w:val="004971E0"/>
    <w:rsid w:val="004B0ACF"/>
    <w:rsid w:val="004B1F23"/>
    <w:rsid w:val="004B7FE3"/>
    <w:rsid w:val="004C129D"/>
    <w:rsid w:val="004E46AA"/>
    <w:rsid w:val="004F4C07"/>
    <w:rsid w:val="00505195"/>
    <w:rsid w:val="0052291B"/>
    <w:rsid w:val="00524048"/>
    <w:rsid w:val="00543EE3"/>
    <w:rsid w:val="005504C0"/>
    <w:rsid w:val="00565F58"/>
    <w:rsid w:val="00582B07"/>
    <w:rsid w:val="00582B52"/>
    <w:rsid w:val="005858BD"/>
    <w:rsid w:val="0058634D"/>
    <w:rsid w:val="005A43C8"/>
    <w:rsid w:val="005C1A99"/>
    <w:rsid w:val="005C26C5"/>
    <w:rsid w:val="005C2721"/>
    <w:rsid w:val="005C47E6"/>
    <w:rsid w:val="005D6111"/>
    <w:rsid w:val="005D6917"/>
    <w:rsid w:val="005E1E96"/>
    <w:rsid w:val="005E5743"/>
    <w:rsid w:val="005E6AC4"/>
    <w:rsid w:val="00661504"/>
    <w:rsid w:val="006777E6"/>
    <w:rsid w:val="00677DFF"/>
    <w:rsid w:val="00683D18"/>
    <w:rsid w:val="00697FAD"/>
    <w:rsid w:val="006B37DC"/>
    <w:rsid w:val="006B45DF"/>
    <w:rsid w:val="006B638F"/>
    <w:rsid w:val="006C2BCD"/>
    <w:rsid w:val="006D489E"/>
    <w:rsid w:val="006D5234"/>
    <w:rsid w:val="006E086C"/>
    <w:rsid w:val="006E1129"/>
    <w:rsid w:val="006E24E1"/>
    <w:rsid w:val="006F3D27"/>
    <w:rsid w:val="00715A09"/>
    <w:rsid w:val="007176A7"/>
    <w:rsid w:val="00737A91"/>
    <w:rsid w:val="007512B6"/>
    <w:rsid w:val="00752A82"/>
    <w:rsid w:val="0075546F"/>
    <w:rsid w:val="007707B3"/>
    <w:rsid w:val="00772A96"/>
    <w:rsid w:val="00794380"/>
    <w:rsid w:val="007C4F42"/>
    <w:rsid w:val="007E2006"/>
    <w:rsid w:val="007E5E93"/>
    <w:rsid w:val="007F0DC2"/>
    <w:rsid w:val="007F0E26"/>
    <w:rsid w:val="00803096"/>
    <w:rsid w:val="008138EA"/>
    <w:rsid w:val="0081658B"/>
    <w:rsid w:val="008706FA"/>
    <w:rsid w:val="008A062E"/>
    <w:rsid w:val="008A6397"/>
    <w:rsid w:val="008C6509"/>
    <w:rsid w:val="009045DD"/>
    <w:rsid w:val="00942286"/>
    <w:rsid w:val="009501BC"/>
    <w:rsid w:val="009626E3"/>
    <w:rsid w:val="0097429E"/>
    <w:rsid w:val="009811E9"/>
    <w:rsid w:val="009825A1"/>
    <w:rsid w:val="009B6658"/>
    <w:rsid w:val="009B78D7"/>
    <w:rsid w:val="009C156A"/>
    <w:rsid w:val="009C1946"/>
    <w:rsid w:val="009C7AF3"/>
    <w:rsid w:val="009D399D"/>
    <w:rsid w:val="009D4528"/>
    <w:rsid w:val="009D7485"/>
    <w:rsid w:val="009F666A"/>
    <w:rsid w:val="00A17363"/>
    <w:rsid w:val="00A2225F"/>
    <w:rsid w:val="00A304B8"/>
    <w:rsid w:val="00A34F34"/>
    <w:rsid w:val="00A35812"/>
    <w:rsid w:val="00A56005"/>
    <w:rsid w:val="00A62478"/>
    <w:rsid w:val="00A741C3"/>
    <w:rsid w:val="00A91476"/>
    <w:rsid w:val="00AA789D"/>
    <w:rsid w:val="00AB1A8D"/>
    <w:rsid w:val="00AD14DE"/>
    <w:rsid w:val="00AE0419"/>
    <w:rsid w:val="00AF1DFB"/>
    <w:rsid w:val="00AF68EC"/>
    <w:rsid w:val="00AF7850"/>
    <w:rsid w:val="00B02EBF"/>
    <w:rsid w:val="00B1564D"/>
    <w:rsid w:val="00B17C65"/>
    <w:rsid w:val="00B32C66"/>
    <w:rsid w:val="00B42CD1"/>
    <w:rsid w:val="00B54C15"/>
    <w:rsid w:val="00B7253C"/>
    <w:rsid w:val="00B754F2"/>
    <w:rsid w:val="00B95458"/>
    <w:rsid w:val="00BA7D36"/>
    <w:rsid w:val="00BB3569"/>
    <w:rsid w:val="00BB5503"/>
    <w:rsid w:val="00BC6CE9"/>
    <w:rsid w:val="00BC7515"/>
    <w:rsid w:val="00BE5C99"/>
    <w:rsid w:val="00BF2273"/>
    <w:rsid w:val="00C1677F"/>
    <w:rsid w:val="00C20189"/>
    <w:rsid w:val="00C22ABA"/>
    <w:rsid w:val="00C255C5"/>
    <w:rsid w:val="00C478FE"/>
    <w:rsid w:val="00C63564"/>
    <w:rsid w:val="00C961A4"/>
    <w:rsid w:val="00CA2C7C"/>
    <w:rsid w:val="00CA44C8"/>
    <w:rsid w:val="00CC767A"/>
    <w:rsid w:val="00CD20A0"/>
    <w:rsid w:val="00CD7D03"/>
    <w:rsid w:val="00CF18ED"/>
    <w:rsid w:val="00CF2A21"/>
    <w:rsid w:val="00CF7F21"/>
    <w:rsid w:val="00D00EDF"/>
    <w:rsid w:val="00D31E86"/>
    <w:rsid w:val="00D40091"/>
    <w:rsid w:val="00D442E3"/>
    <w:rsid w:val="00D53C57"/>
    <w:rsid w:val="00D8111C"/>
    <w:rsid w:val="00D82039"/>
    <w:rsid w:val="00D84FE0"/>
    <w:rsid w:val="00D8562A"/>
    <w:rsid w:val="00D910A0"/>
    <w:rsid w:val="00D96E96"/>
    <w:rsid w:val="00DA0246"/>
    <w:rsid w:val="00DA72EE"/>
    <w:rsid w:val="00DC04DF"/>
    <w:rsid w:val="00DC309E"/>
    <w:rsid w:val="00DD3A60"/>
    <w:rsid w:val="00DF6A34"/>
    <w:rsid w:val="00E04DA8"/>
    <w:rsid w:val="00E06DFE"/>
    <w:rsid w:val="00E12106"/>
    <w:rsid w:val="00E41C96"/>
    <w:rsid w:val="00E53535"/>
    <w:rsid w:val="00E80F02"/>
    <w:rsid w:val="00E820D7"/>
    <w:rsid w:val="00E97681"/>
    <w:rsid w:val="00EA1E6B"/>
    <w:rsid w:val="00EA4C66"/>
    <w:rsid w:val="00EB1762"/>
    <w:rsid w:val="00EC335A"/>
    <w:rsid w:val="00ED2810"/>
    <w:rsid w:val="00ED7D27"/>
    <w:rsid w:val="00EE50B7"/>
    <w:rsid w:val="00F06031"/>
    <w:rsid w:val="00F06CAA"/>
    <w:rsid w:val="00F16997"/>
    <w:rsid w:val="00F33F52"/>
    <w:rsid w:val="00F5230E"/>
    <w:rsid w:val="00F978D1"/>
    <w:rsid w:val="00FA4A2A"/>
    <w:rsid w:val="00FA662A"/>
    <w:rsid w:val="00FB33A8"/>
    <w:rsid w:val="00FC1A5C"/>
    <w:rsid w:val="00FD1E8F"/>
    <w:rsid w:val="00FE0193"/>
    <w:rsid w:val="00FF1B8E"/>
    <w:rsid w:val="00FF5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7A91"/>
  </w:style>
  <w:style w:type="paragraph" w:styleId="a6">
    <w:name w:val="footer"/>
    <w:basedOn w:val="a"/>
    <w:link w:val="a7"/>
    <w:uiPriority w:val="99"/>
    <w:semiHidden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37A91"/>
  </w:style>
  <w:style w:type="paragraph" w:styleId="a8">
    <w:name w:val="List Paragraph"/>
    <w:basedOn w:val="a"/>
    <w:uiPriority w:val="34"/>
    <w:qFormat/>
    <w:rsid w:val="0097429E"/>
    <w:pPr>
      <w:ind w:left="720"/>
      <w:contextualSpacing/>
    </w:pPr>
  </w:style>
  <w:style w:type="paragraph" w:customStyle="1" w:styleId="Style5">
    <w:name w:val="Style5"/>
    <w:basedOn w:val="a"/>
    <w:uiPriority w:val="99"/>
    <w:rsid w:val="004169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416979"/>
    <w:rPr>
      <w:rFonts w:ascii="Franklin Gothic Medium Cond" w:hAnsi="Franklin Gothic Medium Cond" w:cs="Franklin Gothic Medium Cond"/>
      <w:b/>
      <w:bCs/>
      <w:sz w:val="12"/>
      <w:szCs w:val="12"/>
    </w:rPr>
  </w:style>
  <w:style w:type="character" w:customStyle="1" w:styleId="FontStyle14">
    <w:name w:val="Font Style14"/>
    <w:basedOn w:val="a0"/>
    <w:uiPriority w:val="99"/>
    <w:rsid w:val="00416979"/>
    <w:rPr>
      <w:rFonts w:ascii="Times New Roman" w:hAnsi="Times New Roman" w:cs="Times New Roman"/>
      <w:spacing w:val="-2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54FFF-5E75-4A1C-8727-5A1E633BB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1803</Words>
  <Characters>10279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Бурангулова</cp:lastModifiedBy>
  <cp:revision>65</cp:revision>
  <cp:lastPrinted>2015-12-07T10:34:00Z</cp:lastPrinted>
  <dcterms:created xsi:type="dcterms:W3CDTF">2013-10-29T04:16:00Z</dcterms:created>
  <dcterms:modified xsi:type="dcterms:W3CDTF">2015-12-07T10:34:00Z</dcterms:modified>
</cp:coreProperties>
</file>